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D35" w:rsidRPr="00B53D35" w:rsidRDefault="00B53D35" w:rsidP="00B53D35">
      <w:pPr>
        <w:rPr>
          <w:b/>
          <w:sz w:val="24"/>
        </w:rPr>
      </w:pPr>
      <w:r w:rsidRPr="00B53D35">
        <w:rPr>
          <w:b/>
          <w:sz w:val="24"/>
        </w:rPr>
        <w:t>STEM Guitar Evaluation-related Expectations from Teachers</w:t>
      </w:r>
    </w:p>
    <w:tbl>
      <w:tblPr>
        <w:tblStyle w:val="TableGrid"/>
        <w:tblW w:w="0" w:type="auto"/>
        <w:tblLook w:val="04A0" w:firstRow="1" w:lastRow="0" w:firstColumn="1" w:lastColumn="0" w:noHBand="0" w:noVBand="1"/>
      </w:tblPr>
      <w:tblGrid>
        <w:gridCol w:w="9350"/>
      </w:tblGrid>
      <w:tr w:rsidR="00B53D35" w:rsidTr="007D3AEA">
        <w:tc>
          <w:tcPr>
            <w:tcW w:w="9350" w:type="dxa"/>
          </w:tcPr>
          <w:p w:rsidR="00B53D35" w:rsidRPr="00B53D35" w:rsidRDefault="00B53D35">
            <w:pPr>
              <w:rPr>
                <w:b/>
              </w:rPr>
            </w:pPr>
            <w:r w:rsidRPr="00B53D35">
              <w:rPr>
                <w:b/>
              </w:rPr>
              <w:t xml:space="preserve">At the STEM Guitar Institute </w:t>
            </w:r>
          </w:p>
        </w:tc>
      </w:tr>
      <w:tr w:rsidR="00B53D35" w:rsidTr="007D3AEA">
        <w:tc>
          <w:tcPr>
            <w:tcW w:w="9350" w:type="dxa"/>
          </w:tcPr>
          <w:p w:rsidR="00B53D35" w:rsidRDefault="00B53D35"/>
        </w:tc>
      </w:tr>
      <w:tr w:rsidR="00B53D35" w:rsidTr="007D3AEA">
        <w:tc>
          <w:tcPr>
            <w:tcW w:w="9350" w:type="dxa"/>
          </w:tcPr>
          <w:p w:rsidR="00B53D35" w:rsidRDefault="00B53D35">
            <w:r>
              <w:t>Completing the retrospective pre-post survey during the Institute</w:t>
            </w:r>
          </w:p>
        </w:tc>
      </w:tr>
      <w:tr w:rsidR="00B53D35" w:rsidTr="007D3AEA">
        <w:tc>
          <w:tcPr>
            <w:tcW w:w="9350" w:type="dxa"/>
          </w:tcPr>
          <w:p w:rsidR="00B53D35" w:rsidRDefault="00B53D35">
            <w:r>
              <w:t xml:space="preserve">Become familiar with the QUIA quiz software </w:t>
            </w:r>
          </w:p>
        </w:tc>
      </w:tr>
      <w:tr w:rsidR="00B53D35" w:rsidTr="007D3AEA">
        <w:tc>
          <w:tcPr>
            <w:tcW w:w="9350" w:type="dxa"/>
          </w:tcPr>
          <w:p w:rsidR="00B53D35" w:rsidRDefault="00B53D35" w:rsidP="009B7216">
            <w:r>
              <w:t>Developing the framework for</w:t>
            </w:r>
            <w:r w:rsidR="009B7216">
              <w:t xml:space="preserve"> developing the topics of </w:t>
            </w:r>
            <w:r>
              <w:t xml:space="preserve">the MLA (Modular Learning </w:t>
            </w:r>
            <w:r w:rsidR="009B7216">
              <w:t>Activities</w:t>
            </w:r>
            <w:r>
              <w:t>)</w:t>
            </w:r>
          </w:p>
        </w:tc>
      </w:tr>
    </w:tbl>
    <w:p w:rsidR="00B53D35" w:rsidRDefault="00B53D35"/>
    <w:tbl>
      <w:tblPr>
        <w:tblStyle w:val="TableGrid"/>
        <w:tblW w:w="9812" w:type="dxa"/>
        <w:tblLayout w:type="fixed"/>
        <w:tblLook w:val="04A0" w:firstRow="1" w:lastRow="0" w:firstColumn="1" w:lastColumn="0" w:noHBand="0" w:noVBand="1"/>
      </w:tblPr>
      <w:tblGrid>
        <w:gridCol w:w="4495"/>
        <w:gridCol w:w="2790"/>
        <w:gridCol w:w="2527"/>
      </w:tblGrid>
      <w:tr w:rsidR="00B53D35" w:rsidTr="007D3AEA">
        <w:tc>
          <w:tcPr>
            <w:tcW w:w="9812" w:type="dxa"/>
            <w:gridSpan w:val="3"/>
          </w:tcPr>
          <w:p w:rsidR="00B53D35" w:rsidRPr="00B53D35" w:rsidRDefault="00B53D35">
            <w:pPr>
              <w:rPr>
                <w:b/>
              </w:rPr>
            </w:pPr>
            <w:r w:rsidRPr="00B53D35">
              <w:rPr>
                <w:b/>
              </w:rPr>
              <w:t>After the STEM Guitar institute</w:t>
            </w:r>
            <w:r>
              <w:rPr>
                <w:b/>
              </w:rPr>
              <w:t xml:space="preserve"> </w:t>
            </w:r>
          </w:p>
        </w:tc>
      </w:tr>
      <w:tr w:rsidR="007D3AEA" w:rsidTr="007D3AEA">
        <w:tc>
          <w:tcPr>
            <w:tcW w:w="4495" w:type="dxa"/>
          </w:tcPr>
          <w:p w:rsidR="00B53D35" w:rsidRPr="00493534" w:rsidRDefault="00493534">
            <w:pPr>
              <w:rPr>
                <w:b/>
                <w:i/>
              </w:rPr>
            </w:pPr>
            <w:r w:rsidRPr="00493534">
              <w:rPr>
                <w:b/>
                <w:i/>
              </w:rPr>
              <w:t>What</w:t>
            </w:r>
          </w:p>
        </w:tc>
        <w:tc>
          <w:tcPr>
            <w:tcW w:w="2790" w:type="dxa"/>
          </w:tcPr>
          <w:p w:rsidR="00B53D35" w:rsidRPr="00493534" w:rsidRDefault="00493534">
            <w:pPr>
              <w:rPr>
                <w:b/>
                <w:i/>
              </w:rPr>
            </w:pPr>
            <w:r w:rsidRPr="00493534">
              <w:rPr>
                <w:b/>
                <w:i/>
              </w:rPr>
              <w:t>How</w:t>
            </w:r>
          </w:p>
        </w:tc>
        <w:tc>
          <w:tcPr>
            <w:tcW w:w="2527" w:type="dxa"/>
          </w:tcPr>
          <w:p w:rsidR="00B53D35" w:rsidRPr="00493534" w:rsidRDefault="00493534">
            <w:pPr>
              <w:rPr>
                <w:b/>
                <w:i/>
              </w:rPr>
            </w:pPr>
            <w:r w:rsidRPr="00493534">
              <w:rPr>
                <w:b/>
                <w:i/>
              </w:rPr>
              <w:t>When</w:t>
            </w:r>
            <w:r w:rsidR="00B53D35" w:rsidRPr="00493534">
              <w:rPr>
                <w:b/>
                <w:i/>
              </w:rPr>
              <w:t xml:space="preserve"> </w:t>
            </w:r>
          </w:p>
        </w:tc>
      </w:tr>
      <w:tr w:rsidR="007D3AEA" w:rsidTr="007D3AEA">
        <w:tc>
          <w:tcPr>
            <w:tcW w:w="4495" w:type="dxa"/>
          </w:tcPr>
          <w:p w:rsidR="00493534" w:rsidRDefault="00493534">
            <w:r>
              <w:t>Parent and student consent and assent forms, including student photo release form</w:t>
            </w:r>
          </w:p>
        </w:tc>
        <w:tc>
          <w:tcPr>
            <w:tcW w:w="2790" w:type="dxa"/>
          </w:tcPr>
          <w:p w:rsidR="00493534" w:rsidRDefault="00493534">
            <w:r>
              <w:t>Download from: guitarbuilding.org/consent-forms</w:t>
            </w:r>
          </w:p>
        </w:tc>
        <w:tc>
          <w:tcPr>
            <w:tcW w:w="2527" w:type="dxa"/>
          </w:tcPr>
          <w:p w:rsidR="00493534" w:rsidRDefault="00493534">
            <w:r>
              <w:t>Before the start of the school year</w:t>
            </w:r>
          </w:p>
        </w:tc>
      </w:tr>
      <w:tr w:rsidR="007D3AEA" w:rsidTr="007D3AEA">
        <w:tc>
          <w:tcPr>
            <w:tcW w:w="4495" w:type="dxa"/>
          </w:tcPr>
          <w:p w:rsidR="00B53D35" w:rsidRDefault="00B53D35" w:rsidP="00B53D35">
            <w:r>
              <w:t xml:space="preserve">Developing at least two Modular Learning Activity (MLA) with corresponding </w:t>
            </w:r>
            <w:proofErr w:type="spellStart"/>
            <w:r>
              <w:t>Quia</w:t>
            </w:r>
            <w:proofErr w:type="spellEnd"/>
            <w:r>
              <w:t xml:space="preserve"> quizzes </w:t>
            </w:r>
            <w:r w:rsidR="00167EB8">
              <w:t>and answer key to be posted on the web portal.</w:t>
            </w:r>
            <w:r>
              <w:t>to be posted on web portal</w:t>
            </w:r>
          </w:p>
          <w:p w:rsidR="00B53D35" w:rsidRDefault="00B53D35"/>
        </w:tc>
        <w:tc>
          <w:tcPr>
            <w:tcW w:w="2790" w:type="dxa"/>
          </w:tcPr>
          <w:p w:rsidR="00B53D35" w:rsidRDefault="00055815" w:rsidP="00055815">
            <w:r>
              <w:t>Send to Debbie French:</w:t>
            </w:r>
          </w:p>
          <w:p w:rsidR="00055815" w:rsidRDefault="00055815" w:rsidP="00055815">
            <w:r w:rsidRPr="00055815">
              <w:t>frenchd14@yahoo.com</w:t>
            </w:r>
          </w:p>
          <w:p w:rsidR="00055815" w:rsidRDefault="00055815" w:rsidP="00055815"/>
        </w:tc>
        <w:tc>
          <w:tcPr>
            <w:tcW w:w="2527" w:type="dxa"/>
          </w:tcPr>
          <w:p w:rsidR="00B53D35" w:rsidRDefault="00B53D35">
            <w:r>
              <w:t>By mid School year and submitted through guitarbuilding</w:t>
            </w:r>
            <w:r w:rsidR="007D3AEA">
              <w:t>.org</w:t>
            </w:r>
            <w:r>
              <w:t xml:space="preserve"> website</w:t>
            </w:r>
          </w:p>
        </w:tc>
      </w:tr>
      <w:tr w:rsidR="007D3AEA" w:rsidTr="007D3AEA">
        <w:tc>
          <w:tcPr>
            <w:tcW w:w="4495" w:type="dxa"/>
          </w:tcPr>
          <w:p w:rsidR="00B53D35" w:rsidRDefault="00B53D35" w:rsidP="00B53D35">
            <w:r>
              <w:t xml:space="preserve">Implementing </w:t>
            </w:r>
            <w:r w:rsidR="00167EB8">
              <w:t>two of the 12 Core STEM activities and administration o</w:t>
            </w:r>
            <w:r>
              <w:t xml:space="preserve">f </w:t>
            </w:r>
            <w:proofErr w:type="spellStart"/>
            <w:r>
              <w:t>Quia</w:t>
            </w:r>
            <w:proofErr w:type="spellEnd"/>
            <w:r>
              <w:t xml:space="preserve"> quizzes</w:t>
            </w:r>
          </w:p>
          <w:p w:rsidR="00B53D35" w:rsidRDefault="00B53D35"/>
        </w:tc>
        <w:tc>
          <w:tcPr>
            <w:tcW w:w="2790" w:type="dxa"/>
          </w:tcPr>
          <w:p w:rsidR="00B53D35" w:rsidRDefault="00231783">
            <w:r>
              <w:t xml:space="preserve">Download from: guitarbuilding.org/modular-learning-activities; </w:t>
            </w:r>
            <w:proofErr w:type="spellStart"/>
            <w:r>
              <w:t>Quia</w:t>
            </w:r>
            <w:proofErr w:type="spellEnd"/>
            <w:r>
              <w:t xml:space="preserve"> quizzes distributed to students from </w:t>
            </w:r>
            <w:proofErr w:type="spellStart"/>
            <w:r>
              <w:t>Quia</w:t>
            </w:r>
            <w:proofErr w:type="spellEnd"/>
            <w:r>
              <w:t xml:space="preserve"> Account</w:t>
            </w:r>
          </w:p>
        </w:tc>
        <w:tc>
          <w:tcPr>
            <w:tcW w:w="2527" w:type="dxa"/>
          </w:tcPr>
          <w:p w:rsidR="00B53D35" w:rsidRDefault="00167EB8">
            <w:r>
              <w:t xml:space="preserve">ON-going until end of </w:t>
            </w:r>
            <w:r w:rsidR="00B53D35">
              <w:t>school year</w:t>
            </w:r>
            <w:r w:rsidR="007D3AEA">
              <w:t xml:space="preserve">; </w:t>
            </w:r>
            <w:proofErr w:type="spellStart"/>
            <w:r w:rsidR="007D3AEA">
              <w:t>Quia</w:t>
            </w:r>
            <w:proofErr w:type="spellEnd"/>
            <w:r w:rsidR="007D3AEA">
              <w:t xml:space="preserve"> quizzes are taken pre-post as part of the MLA implementation activities</w:t>
            </w:r>
          </w:p>
        </w:tc>
      </w:tr>
      <w:tr w:rsidR="007D3AEA" w:rsidTr="007D3AEA">
        <w:tc>
          <w:tcPr>
            <w:tcW w:w="4495" w:type="dxa"/>
          </w:tcPr>
          <w:p w:rsidR="00B53D35" w:rsidRPr="007D3AEA" w:rsidRDefault="00B53D35">
            <w:pPr>
              <w:rPr>
                <w:highlight w:val="yellow"/>
              </w:rPr>
            </w:pPr>
            <w:r w:rsidRPr="007D3AEA">
              <w:rPr>
                <w:highlight w:val="yellow"/>
              </w:rPr>
              <w:t>Involvement in teacher learning community via web portal by providing critique of posted MLA;</w:t>
            </w:r>
          </w:p>
        </w:tc>
        <w:tc>
          <w:tcPr>
            <w:tcW w:w="2790" w:type="dxa"/>
          </w:tcPr>
          <w:p w:rsidR="00B53D35" w:rsidRPr="007D3AEA" w:rsidRDefault="00231783" w:rsidP="00231783">
            <w:pPr>
              <w:rPr>
                <w:highlight w:val="yellow"/>
              </w:rPr>
            </w:pPr>
            <w:r w:rsidRPr="007D3AEA">
              <w:rPr>
                <w:highlight w:val="yellow"/>
              </w:rPr>
              <w:t>Presence on website</w:t>
            </w:r>
          </w:p>
        </w:tc>
        <w:tc>
          <w:tcPr>
            <w:tcW w:w="2527" w:type="dxa"/>
          </w:tcPr>
          <w:p w:rsidR="00B53D35" w:rsidRPr="007D3AEA" w:rsidRDefault="00B53D35">
            <w:pPr>
              <w:rPr>
                <w:highlight w:val="yellow"/>
              </w:rPr>
            </w:pPr>
            <w:r w:rsidRPr="007D3AEA">
              <w:rPr>
                <w:highlight w:val="yellow"/>
              </w:rPr>
              <w:t xml:space="preserve">Ongoing – On </w:t>
            </w:r>
            <w:proofErr w:type="spellStart"/>
            <w:r w:rsidRPr="007D3AEA">
              <w:rPr>
                <w:highlight w:val="yellow"/>
              </w:rPr>
              <w:t>guitarbuilding</w:t>
            </w:r>
            <w:proofErr w:type="spellEnd"/>
            <w:r w:rsidRPr="007D3AEA">
              <w:rPr>
                <w:highlight w:val="yellow"/>
              </w:rPr>
              <w:t xml:space="preserve"> website</w:t>
            </w:r>
          </w:p>
        </w:tc>
      </w:tr>
      <w:tr w:rsidR="007D3AEA" w:rsidTr="007D3AEA">
        <w:tc>
          <w:tcPr>
            <w:tcW w:w="4495" w:type="dxa"/>
          </w:tcPr>
          <w:p w:rsidR="00B53D35" w:rsidRPr="007D3AEA" w:rsidRDefault="007D3AEA" w:rsidP="00B53D35">
            <w:pPr>
              <w:rPr>
                <w:highlight w:val="yellow"/>
              </w:rPr>
            </w:pPr>
            <w:r w:rsidRPr="007D3AEA">
              <w:rPr>
                <w:highlight w:val="yellow"/>
              </w:rPr>
              <w:t>S</w:t>
            </w:r>
            <w:r w:rsidR="00B53D35" w:rsidRPr="007D3AEA">
              <w:rPr>
                <w:highlight w:val="yellow"/>
              </w:rPr>
              <w:t xml:space="preserve">haring blogs/feedback about MLA and related MLA changes in instructional practices </w:t>
            </w:r>
          </w:p>
          <w:p w:rsidR="00B53D35" w:rsidRPr="007D3AEA" w:rsidRDefault="00B53D35" w:rsidP="00B53D35">
            <w:pPr>
              <w:pStyle w:val="ListParagraph"/>
              <w:rPr>
                <w:highlight w:val="yellow"/>
              </w:rPr>
            </w:pPr>
          </w:p>
        </w:tc>
        <w:tc>
          <w:tcPr>
            <w:tcW w:w="2790" w:type="dxa"/>
          </w:tcPr>
          <w:p w:rsidR="00B53D35" w:rsidRPr="007D3AEA" w:rsidRDefault="00231783">
            <w:pPr>
              <w:rPr>
                <w:highlight w:val="yellow"/>
              </w:rPr>
            </w:pPr>
            <w:r w:rsidRPr="007D3AEA">
              <w:rPr>
                <w:highlight w:val="yellow"/>
              </w:rPr>
              <w:t>Presence on website</w:t>
            </w:r>
          </w:p>
        </w:tc>
        <w:tc>
          <w:tcPr>
            <w:tcW w:w="2527" w:type="dxa"/>
          </w:tcPr>
          <w:p w:rsidR="00B53D35" w:rsidRPr="007D3AEA" w:rsidRDefault="00B53D35">
            <w:pPr>
              <w:rPr>
                <w:highlight w:val="yellow"/>
              </w:rPr>
            </w:pPr>
            <w:r w:rsidRPr="007D3AEA">
              <w:rPr>
                <w:highlight w:val="yellow"/>
              </w:rPr>
              <w:t xml:space="preserve">Ongoing – Submitted through </w:t>
            </w:r>
            <w:proofErr w:type="spellStart"/>
            <w:r w:rsidRPr="007D3AEA">
              <w:rPr>
                <w:highlight w:val="yellow"/>
              </w:rPr>
              <w:t>Guitarbuilding</w:t>
            </w:r>
            <w:proofErr w:type="spellEnd"/>
            <w:r w:rsidRPr="007D3AEA">
              <w:rPr>
                <w:highlight w:val="yellow"/>
              </w:rPr>
              <w:t xml:space="preserve"> website</w:t>
            </w:r>
          </w:p>
        </w:tc>
      </w:tr>
      <w:tr w:rsidR="007D3AEA" w:rsidTr="007D3AEA">
        <w:tc>
          <w:tcPr>
            <w:tcW w:w="4495" w:type="dxa"/>
          </w:tcPr>
          <w:p w:rsidR="007D3AEA" w:rsidRPr="007D3AEA" w:rsidRDefault="007D3AEA" w:rsidP="00B53D35">
            <w:pPr>
              <w:rPr>
                <w:highlight w:val="yellow"/>
              </w:rPr>
            </w:pPr>
            <w:r>
              <w:rPr>
                <w:highlight w:val="yellow"/>
              </w:rPr>
              <w:t>Picture story or video journaling</w:t>
            </w:r>
          </w:p>
        </w:tc>
        <w:tc>
          <w:tcPr>
            <w:tcW w:w="2790" w:type="dxa"/>
          </w:tcPr>
          <w:p w:rsidR="007D3AEA" w:rsidRPr="007D3AEA" w:rsidRDefault="007D3AEA" w:rsidP="00055815">
            <w:pPr>
              <w:rPr>
                <w:highlight w:val="yellow"/>
              </w:rPr>
            </w:pPr>
            <w:r>
              <w:rPr>
                <w:highlight w:val="yellow"/>
              </w:rPr>
              <w:t>Upload to:</w:t>
            </w:r>
            <w:r w:rsidR="00055815">
              <w:rPr>
                <w:highlight w:val="yellow"/>
              </w:rPr>
              <w:t xml:space="preserve">  </w:t>
            </w:r>
            <w:bookmarkStart w:id="0" w:name="_GoBack"/>
            <w:bookmarkEnd w:id="0"/>
            <w:r w:rsidR="00055815" w:rsidRPr="00055815">
              <w:t>guitarbuilding.org/upload-documentation/</w:t>
            </w:r>
          </w:p>
        </w:tc>
        <w:tc>
          <w:tcPr>
            <w:tcW w:w="2527" w:type="dxa"/>
          </w:tcPr>
          <w:p w:rsidR="007D3AEA" w:rsidRPr="007D3AEA" w:rsidRDefault="007D3AEA">
            <w:pPr>
              <w:rPr>
                <w:highlight w:val="yellow"/>
              </w:rPr>
            </w:pPr>
          </w:p>
        </w:tc>
      </w:tr>
      <w:tr w:rsidR="007D3AEA" w:rsidTr="007D3AEA">
        <w:tc>
          <w:tcPr>
            <w:tcW w:w="4495" w:type="dxa"/>
          </w:tcPr>
          <w:p w:rsidR="007D3AEA" w:rsidRPr="007D3AEA" w:rsidRDefault="007D3AEA" w:rsidP="00B53D35">
            <w:pPr>
              <w:rPr>
                <w:highlight w:val="yellow"/>
              </w:rPr>
            </w:pPr>
            <w:r>
              <w:rPr>
                <w:highlight w:val="yellow"/>
              </w:rPr>
              <w:t>Participation in the STEM Guitar Project Dissemination</w:t>
            </w:r>
          </w:p>
        </w:tc>
        <w:tc>
          <w:tcPr>
            <w:tcW w:w="2790" w:type="dxa"/>
          </w:tcPr>
          <w:p w:rsidR="007D3AEA" w:rsidRPr="007D3AEA" w:rsidRDefault="007D3AEA">
            <w:pPr>
              <w:rPr>
                <w:highlight w:val="yellow"/>
              </w:rPr>
            </w:pPr>
            <w:r>
              <w:rPr>
                <w:highlight w:val="yellow"/>
              </w:rPr>
              <w:t>Confirmation via email and invitation</w:t>
            </w:r>
          </w:p>
        </w:tc>
        <w:tc>
          <w:tcPr>
            <w:tcW w:w="2527" w:type="dxa"/>
          </w:tcPr>
          <w:p w:rsidR="007D3AEA" w:rsidRPr="007D3AEA" w:rsidRDefault="007D3AEA">
            <w:pPr>
              <w:rPr>
                <w:highlight w:val="yellow"/>
              </w:rPr>
            </w:pPr>
            <w:r>
              <w:rPr>
                <w:highlight w:val="yellow"/>
              </w:rPr>
              <w:t>TBD</w:t>
            </w:r>
          </w:p>
        </w:tc>
      </w:tr>
      <w:tr w:rsidR="007D3AEA" w:rsidTr="007D3AEA">
        <w:tc>
          <w:tcPr>
            <w:tcW w:w="4495" w:type="dxa"/>
          </w:tcPr>
          <w:p w:rsidR="00231783" w:rsidRDefault="00231783" w:rsidP="00231783">
            <w:r>
              <w:t xml:space="preserve">Completing the STEM </w:t>
            </w:r>
            <w:proofErr w:type="spellStart"/>
            <w:r>
              <w:t>Guitar_Teacher_Practices_Follow-up_Survey</w:t>
            </w:r>
            <w:proofErr w:type="spellEnd"/>
          </w:p>
        </w:tc>
        <w:tc>
          <w:tcPr>
            <w:tcW w:w="2790" w:type="dxa"/>
          </w:tcPr>
          <w:p w:rsidR="00231783" w:rsidRDefault="00231783" w:rsidP="00231783">
            <w:r>
              <w:t>Download from:</w:t>
            </w:r>
          </w:p>
          <w:p w:rsidR="00231783" w:rsidRDefault="00055815" w:rsidP="00231783">
            <w:proofErr w:type="gramStart"/>
            <w:r w:rsidRPr="00055815">
              <w:t>guitarbuilding.org</w:t>
            </w:r>
            <w:proofErr w:type="gramEnd"/>
            <w:r w:rsidRPr="00055815">
              <w:t>/surveys/</w:t>
            </w:r>
          </w:p>
        </w:tc>
        <w:tc>
          <w:tcPr>
            <w:tcW w:w="2527" w:type="dxa"/>
          </w:tcPr>
          <w:p w:rsidR="00231783" w:rsidRDefault="00231783" w:rsidP="00231783">
            <w:r>
              <w:t>April or May toward the end of the school year</w:t>
            </w:r>
          </w:p>
        </w:tc>
      </w:tr>
      <w:tr w:rsidR="007D3AEA" w:rsidTr="007D3AEA">
        <w:tc>
          <w:tcPr>
            <w:tcW w:w="4495" w:type="dxa"/>
          </w:tcPr>
          <w:p w:rsidR="00231783" w:rsidRDefault="00231783" w:rsidP="00231783">
            <w:r>
              <w:t>Facilitating student completion of the retrospective student survey – Students will need assigned Project-Student ID to complete this survey.</w:t>
            </w:r>
          </w:p>
          <w:p w:rsidR="00231783" w:rsidRDefault="00231783" w:rsidP="00231783"/>
          <w:p w:rsidR="00231783" w:rsidRDefault="00231783" w:rsidP="00231783">
            <w:r w:rsidRPr="00231783">
              <w:rPr>
                <w:i/>
              </w:rPr>
              <w:t>NOTE: It is imperative that you assign Project Student IDs. The Project Student</w:t>
            </w:r>
            <w:r>
              <w:t xml:space="preserve"> </w:t>
            </w:r>
            <w:r w:rsidRPr="00231783">
              <w:rPr>
                <w:i/>
              </w:rPr>
              <w:t xml:space="preserve">IDs are generated using your Project Faculty ID then </w:t>
            </w:r>
            <w:r w:rsidRPr="00231783">
              <w:rPr>
                <w:i/>
              </w:rPr>
              <w:lastRenderedPageBreak/>
              <w:t>assigning an additional three-digit code for each student, starting with oo1. For example, if your Project Faculty ID is CA051601, then your Project Student ID is CA051601</w:t>
            </w:r>
            <w:r w:rsidRPr="00231783">
              <w:rPr>
                <w:b/>
                <w:i/>
              </w:rPr>
              <w:t xml:space="preserve">001, </w:t>
            </w:r>
            <w:r w:rsidRPr="00231783">
              <w:rPr>
                <w:i/>
              </w:rPr>
              <w:t>CA051601</w:t>
            </w:r>
            <w:r w:rsidRPr="00231783">
              <w:rPr>
                <w:b/>
                <w:i/>
              </w:rPr>
              <w:t>002,</w:t>
            </w:r>
            <w:r w:rsidRPr="00231783">
              <w:rPr>
                <w:i/>
              </w:rPr>
              <w:t xml:space="preserve"> CA051601</w:t>
            </w:r>
            <w:r w:rsidRPr="00231783">
              <w:rPr>
                <w:b/>
                <w:i/>
              </w:rPr>
              <w:t>003...</w:t>
            </w:r>
          </w:p>
        </w:tc>
        <w:tc>
          <w:tcPr>
            <w:tcW w:w="2790" w:type="dxa"/>
          </w:tcPr>
          <w:p w:rsidR="00231783" w:rsidRDefault="00231783" w:rsidP="00231783">
            <w:r>
              <w:lastRenderedPageBreak/>
              <w:t xml:space="preserve">Download from: </w:t>
            </w:r>
            <w:r w:rsidR="00055815" w:rsidRPr="00055815">
              <w:t>guitarbuilding.org/surveys/</w:t>
            </w:r>
          </w:p>
        </w:tc>
        <w:tc>
          <w:tcPr>
            <w:tcW w:w="2527" w:type="dxa"/>
          </w:tcPr>
          <w:p w:rsidR="00231783" w:rsidRDefault="00231783" w:rsidP="00231783">
            <w:r>
              <w:t xml:space="preserve">In April toward the end of the school year [OR immediately after the end of the STEM Guitar project activities if there is no more anticipated STEM Guitar activities within the period prior to </w:t>
            </w:r>
            <w:r>
              <w:lastRenderedPageBreak/>
              <w:t>the end of the school year]</w:t>
            </w:r>
          </w:p>
        </w:tc>
      </w:tr>
      <w:tr w:rsidR="007D3AEA" w:rsidTr="007D3AEA">
        <w:tc>
          <w:tcPr>
            <w:tcW w:w="4495" w:type="dxa"/>
          </w:tcPr>
          <w:p w:rsidR="00231783" w:rsidRDefault="00231783" w:rsidP="00231783">
            <w:r>
              <w:lastRenderedPageBreak/>
              <w:t>Documenting dissemination and/or publicities or communications about the Guitar STEM project [pictures of student products, videos of project-related student activities, emails of feedback about the program, newspaper accounts, radio or TV exposure, features in magazines and other venues]</w:t>
            </w:r>
          </w:p>
          <w:p w:rsidR="00231783" w:rsidRDefault="00231783" w:rsidP="00231783"/>
        </w:tc>
        <w:tc>
          <w:tcPr>
            <w:tcW w:w="2790" w:type="dxa"/>
          </w:tcPr>
          <w:p w:rsidR="00231783" w:rsidRDefault="00231783" w:rsidP="00231783">
            <w:r>
              <w:t>Upload to:</w:t>
            </w:r>
          </w:p>
          <w:p w:rsidR="00231783" w:rsidRDefault="00055815" w:rsidP="00231783">
            <w:proofErr w:type="gramStart"/>
            <w:r w:rsidRPr="00055815">
              <w:t>guitarbuilding.org</w:t>
            </w:r>
            <w:proofErr w:type="gramEnd"/>
            <w:r w:rsidRPr="00055815">
              <w:t>/upload-documentation/</w:t>
            </w:r>
          </w:p>
        </w:tc>
        <w:tc>
          <w:tcPr>
            <w:tcW w:w="2527" w:type="dxa"/>
          </w:tcPr>
          <w:p w:rsidR="00231783" w:rsidRDefault="00231783" w:rsidP="00231783">
            <w:r>
              <w:t>Ongoing</w:t>
            </w:r>
          </w:p>
        </w:tc>
      </w:tr>
      <w:tr w:rsidR="007D3AEA" w:rsidTr="007D3AEA">
        <w:tc>
          <w:tcPr>
            <w:tcW w:w="4495" w:type="dxa"/>
          </w:tcPr>
          <w:p w:rsidR="00231783" w:rsidRDefault="00231783" w:rsidP="00231783">
            <w:r>
              <w:t xml:space="preserve">Future surveys for  Additional classes Year 2, 3 of project </w:t>
            </w:r>
          </w:p>
        </w:tc>
        <w:tc>
          <w:tcPr>
            <w:tcW w:w="2790" w:type="dxa"/>
          </w:tcPr>
          <w:p w:rsidR="00231783" w:rsidRDefault="00231783" w:rsidP="00231783">
            <w:r>
              <w:t>Links will be delivered via email and will be posted at guitarbuilding.org/institute</w:t>
            </w:r>
          </w:p>
        </w:tc>
        <w:tc>
          <w:tcPr>
            <w:tcW w:w="2527" w:type="dxa"/>
          </w:tcPr>
          <w:p w:rsidR="00231783" w:rsidRDefault="00231783" w:rsidP="00231783">
            <w:r>
              <w:t>Ongoing</w:t>
            </w:r>
          </w:p>
        </w:tc>
      </w:tr>
    </w:tbl>
    <w:p w:rsidR="007D3AEA" w:rsidRDefault="007D3AEA">
      <w:pPr>
        <w:rPr>
          <w:b/>
        </w:rPr>
      </w:pPr>
    </w:p>
    <w:p w:rsidR="00B53D35" w:rsidRPr="007D3AEA" w:rsidRDefault="00231783">
      <w:pPr>
        <w:rPr>
          <w:b/>
        </w:rPr>
      </w:pPr>
      <w:r w:rsidRPr="007D3AEA">
        <w:rPr>
          <w:b/>
        </w:rPr>
        <w:t>Consent Forms Roadmap</w:t>
      </w:r>
    </w:p>
    <w:p w:rsidR="00231783" w:rsidRDefault="00231783" w:rsidP="00231783">
      <w:pPr>
        <w:pStyle w:val="ListParagraph"/>
        <w:numPr>
          <w:ilvl w:val="0"/>
          <w:numId w:val="4"/>
        </w:numPr>
      </w:pPr>
      <w:r>
        <w:t>Teacher Consent Forms – Consent forms can be downloaded from the website at guitarbuilding.org/consent-forms. Project staff will download this and will request teachers to sign the hard copy of the form during the Institute before they take the online Institute evaluation survey. The project staff will send all signed forms to Tom Singer at Sinclair College.</w:t>
      </w:r>
    </w:p>
    <w:p w:rsidR="00231783" w:rsidRDefault="00231783" w:rsidP="00231783">
      <w:pPr>
        <w:pStyle w:val="ListParagraph"/>
        <w:numPr>
          <w:ilvl w:val="0"/>
          <w:numId w:val="4"/>
        </w:numPr>
      </w:pPr>
      <w:r>
        <w:t xml:space="preserve">Parent and Student Consent Forms – </w:t>
      </w:r>
    </w:p>
    <w:p w:rsidR="00231783" w:rsidRDefault="00231783" w:rsidP="00231783">
      <w:pPr>
        <w:pStyle w:val="ListParagraph"/>
        <w:numPr>
          <w:ilvl w:val="1"/>
          <w:numId w:val="4"/>
        </w:numPr>
      </w:pPr>
      <w:r>
        <w:t>Facilitating the retrospective student online survey includes helping facilitate your school’s sending the hard copies of the Parent Consent Forms to be signed by the parents of students younger than 18 years old, together with the school mailing at the start of the school year.</w:t>
      </w:r>
    </w:p>
    <w:p w:rsidR="00231783" w:rsidRPr="007D3AEA" w:rsidRDefault="00231783" w:rsidP="00231783">
      <w:pPr>
        <w:pStyle w:val="ListParagraph"/>
        <w:numPr>
          <w:ilvl w:val="1"/>
          <w:numId w:val="4"/>
        </w:numPr>
      </w:pPr>
      <w:r>
        <w:t xml:space="preserve">Students’ Assent and Consent Forms have to be signed by students at the start of the school year. The Assent Forms will be for students younger </w:t>
      </w:r>
      <w:r w:rsidR="007D3AEA">
        <w:t>than</w:t>
      </w:r>
      <w:r>
        <w:t xml:space="preserve"> 18 years old. The Consent Forms can be downloaded from </w:t>
      </w:r>
      <w:r w:rsidRPr="007D3AEA">
        <w:rPr>
          <w:b/>
        </w:rPr>
        <w:t>guitarbuilding.org/consent-forms.</w:t>
      </w:r>
    </w:p>
    <w:p w:rsidR="007D3AEA" w:rsidRDefault="007D3AEA" w:rsidP="007D3AEA">
      <w:pPr>
        <w:rPr>
          <w:b/>
        </w:rPr>
      </w:pPr>
      <w:r>
        <w:t xml:space="preserve">Note: Please review the video consenting process for guidelines in requesting for parents’ and students’ consent. The video is found at </w:t>
      </w:r>
      <w:r w:rsidRPr="007D3AEA">
        <w:rPr>
          <w:b/>
        </w:rPr>
        <w:t>guitarbuilding.org/video.</w:t>
      </w:r>
    </w:p>
    <w:p w:rsidR="007D3AEA" w:rsidRDefault="007D3AEA" w:rsidP="007D3AEA">
      <w:r>
        <w:rPr>
          <w:b/>
        </w:rPr>
        <w:t xml:space="preserve">All signed Parent Consent Forms, Student Assent and Consent Forms, will be retained at the school and will be sent to: </w:t>
      </w:r>
      <w:r>
        <w:rPr>
          <w:rFonts w:ascii="Tahoma" w:hAnsi="Tahoma" w:cs="Tahoma"/>
          <w:color w:val="000000"/>
          <w:sz w:val="20"/>
          <w:szCs w:val="20"/>
        </w:rPr>
        <w:t xml:space="preserve">Thomas Singer, Professor, Mechanical Engineering Technology, Engineering Technology Design Department, </w:t>
      </w:r>
      <w:r>
        <w:rPr>
          <w:rFonts w:ascii="Tahoma" w:hAnsi="Tahoma" w:cs="Tahoma"/>
          <w:color w:val="000000"/>
        </w:rPr>
        <w:t xml:space="preserve">Sinclair Community College, 444 W. Third St., Dayton, OH  45402, </w:t>
      </w:r>
      <w:r>
        <w:rPr>
          <w:b/>
        </w:rPr>
        <w:t>at the end of the program.</w:t>
      </w:r>
    </w:p>
    <w:p w:rsidR="00856B38" w:rsidRDefault="00856B38" w:rsidP="00B53D35">
      <w:pPr>
        <w:ind w:left="360"/>
      </w:pPr>
    </w:p>
    <w:p w:rsidR="00E441E3" w:rsidRDefault="00E441E3" w:rsidP="00E441E3">
      <w:pPr>
        <w:ind w:left="360"/>
      </w:pPr>
    </w:p>
    <w:p w:rsidR="00856B38" w:rsidRDefault="00856B38"/>
    <w:sectPr w:rsidR="00856B3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1BF" w:rsidRDefault="002831BF" w:rsidP="00B53D35">
      <w:pPr>
        <w:spacing w:after="0" w:line="240" w:lineRule="auto"/>
      </w:pPr>
      <w:r>
        <w:separator/>
      </w:r>
    </w:p>
  </w:endnote>
  <w:endnote w:type="continuationSeparator" w:id="0">
    <w:p w:rsidR="002831BF" w:rsidRDefault="002831BF" w:rsidP="00B53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auhaus 93">
    <w:panose1 w:val="04030905020B02020C02"/>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451867"/>
      <w:docPartObj>
        <w:docPartGallery w:val="Page Numbers (Bottom of Page)"/>
        <w:docPartUnique/>
      </w:docPartObj>
    </w:sdtPr>
    <w:sdtEndPr>
      <w:rPr>
        <w:noProof/>
      </w:rPr>
    </w:sdtEndPr>
    <w:sdtContent>
      <w:p w:rsidR="00E5563A" w:rsidRDefault="00E5563A">
        <w:pPr>
          <w:pStyle w:val="Footer"/>
          <w:jc w:val="right"/>
        </w:pPr>
        <w:r>
          <w:fldChar w:fldCharType="begin"/>
        </w:r>
        <w:r>
          <w:instrText xml:space="preserve"> PAGE   \* MERGEFORMAT </w:instrText>
        </w:r>
        <w:r>
          <w:fldChar w:fldCharType="separate"/>
        </w:r>
        <w:r w:rsidR="00055815">
          <w:rPr>
            <w:noProof/>
          </w:rPr>
          <w:t>1</w:t>
        </w:r>
        <w:r>
          <w:rPr>
            <w:noProof/>
          </w:rPr>
          <w:fldChar w:fldCharType="end"/>
        </w:r>
      </w:p>
    </w:sdtContent>
  </w:sdt>
  <w:p w:rsidR="00E5563A" w:rsidRDefault="00E556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1BF" w:rsidRDefault="002831BF" w:rsidP="00B53D35">
      <w:pPr>
        <w:spacing w:after="0" w:line="240" w:lineRule="auto"/>
      </w:pPr>
      <w:r>
        <w:separator/>
      </w:r>
    </w:p>
  </w:footnote>
  <w:footnote w:type="continuationSeparator" w:id="0">
    <w:p w:rsidR="002831BF" w:rsidRDefault="002831BF" w:rsidP="00B53D3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35" w:rsidRPr="006E7DDA" w:rsidRDefault="00B53D35" w:rsidP="00B53D35">
    <w:pPr>
      <w:pStyle w:val="Header"/>
      <w:jc w:val="center"/>
      <w:rPr>
        <w:rFonts w:ascii="Bauhaus 93" w:hAnsi="Bauhaus 93"/>
      </w:rPr>
    </w:pPr>
    <w:r>
      <w:rPr>
        <w:noProof/>
      </w:rPr>
      <w:drawing>
        <wp:inline distT="0" distB="0" distL="0" distR="0" wp14:anchorId="4F879582" wp14:editId="1F7F8D5F">
          <wp:extent cx="1800225" cy="81476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Guitar-Guitarbuilding-Logo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225" cy="814769"/>
                  </a:xfrm>
                  <a:prstGeom prst="rect">
                    <a:avLst/>
                  </a:prstGeom>
                </pic:spPr>
              </pic:pic>
            </a:graphicData>
          </a:graphic>
        </wp:inline>
      </w:drawing>
    </w:r>
    <w:r w:rsidRPr="00B53D35">
      <w:rPr>
        <w:rFonts w:ascii="Bauhaus 93" w:hAnsi="Bauhaus 93"/>
        <w:sz w:val="40"/>
      </w:rPr>
      <w:t>STEM GUITAR E</w:t>
    </w:r>
    <w:r>
      <w:rPr>
        <w:rFonts w:ascii="Bauhaus 93" w:hAnsi="Bauhaus 93"/>
        <w:sz w:val="40"/>
      </w:rPr>
      <w:t>VALUATION</w:t>
    </w:r>
    <w:r w:rsidRPr="00B53D35">
      <w:rPr>
        <w:rFonts w:ascii="Bauhaus 93" w:hAnsi="Bauhaus 93"/>
        <w:sz w:val="40"/>
      </w:rPr>
      <w:t xml:space="preserve"> ROADMAP</w:t>
    </w:r>
  </w:p>
  <w:p w:rsidR="00B53D35" w:rsidRDefault="00B53D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4888"/>
    <w:multiLevelType w:val="hybridMultilevel"/>
    <w:tmpl w:val="7020F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F54B7"/>
    <w:multiLevelType w:val="hybridMultilevel"/>
    <w:tmpl w:val="60A618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03C59"/>
    <w:multiLevelType w:val="hybridMultilevel"/>
    <w:tmpl w:val="D9845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546D3E"/>
    <w:multiLevelType w:val="hybridMultilevel"/>
    <w:tmpl w:val="7020F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B38"/>
    <w:rsid w:val="00055815"/>
    <w:rsid w:val="000F36DD"/>
    <w:rsid w:val="00167EB8"/>
    <w:rsid w:val="00231783"/>
    <w:rsid w:val="002831BF"/>
    <w:rsid w:val="00335E31"/>
    <w:rsid w:val="00360405"/>
    <w:rsid w:val="00493534"/>
    <w:rsid w:val="005E24AF"/>
    <w:rsid w:val="007D3AEA"/>
    <w:rsid w:val="00856B38"/>
    <w:rsid w:val="00925786"/>
    <w:rsid w:val="00965D1E"/>
    <w:rsid w:val="009B7216"/>
    <w:rsid w:val="00B53D35"/>
    <w:rsid w:val="00E441E3"/>
    <w:rsid w:val="00E55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B38"/>
    <w:pPr>
      <w:ind w:left="720"/>
      <w:contextualSpacing/>
    </w:pPr>
  </w:style>
  <w:style w:type="paragraph" w:styleId="Header">
    <w:name w:val="header"/>
    <w:basedOn w:val="Normal"/>
    <w:link w:val="HeaderChar"/>
    <w:uiPriority w:val="99"/>
    <w:unhideWhenUsed/>
    <w:rsid w:val="00B53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D35"/>
  </w:style>
  <w:style w:type="paragraph" w:styleId="Footer">
    <w:name w:val="footer"/>
    <w:basedOn w:val="Normal"/>
    <w:link w:val="FooterChar"/>
    <w:uiPriority w:val="99"/>
    <w:unhideWhenUsed/>
    <w:rsid w:val="00B53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D35"/>
  </w:style>
  <w:style w:type="paragraph" w:styleId="BalloonText">
    <w:name w:val="Balloon Text"/>
    <w:basedOn w:val="Normal"/>
    <w:link w:val="BalloonTextChar"/>
    <w:uiPriority w:val="99"/>
    <w:semiHidden/>
    <w:unhideWhenUsed/>
    <w:rsid w:val="00B53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D35"/>
    <w:rPr>
      <w:rFonts w:ascii="Tahoma" w:hAnsi="Tahoma" w:cs="Tahoma"/>
      <w:sz w:val="16"/>
      <w:szCs w:val="16"/>
    </w:rPr>
  </w:style>
  <w:style w:type="table" w:styleId="TableGrid">
    <w:name w:val="Table Grid"/>
    <w:basedOn w:val="TableNormal"/>
    <w:uiPriority w:val="59"/>
    <w:rsid w:val="00B53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B38"/>
    <w:pPr>
      <w:ind w:left="720"/>
      <w:contextualSpacing/>
    </w:pPr>
  </w:style>
  <w:style w:type="paragraph" w:styleId="Header">
    <w:name w:val="header"/>
    <w:basedOn w:val="Normal"/>
    <w:link w:val="HeaderChar"/>
    <w:uiPriority w:val="99"/>
    <w:unhideWhenUsed/>
    <w:rsid w:val="00B53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D35"/>
  </w:style>
  <w:style w:type="paragraph" w:styleId="Footer">
    <w:name w:val="footer"/>
    <w:basedOn w:val="Normal"/>
    <w:link w:val="FooterChar"/>
    <w:uiPriority w:val="99"/>
    <w:unhideWhenUsed/>
    <w:rsid w:val="00B53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D35"/>
  </w:style>
  <w:style w:type="paragraph" w:styleId="BalloonText">
    <w:name w:val="Balloon Text"/>
    <w:basedOn w:val="Normal"/>
    <w:link w:val="BalloonTextChar"/>
    <w:uiPriority w:val="99"/>
    <w:semiHidden/>
    <w:unhideWhenUsed/>
    <w:rsid w:val="00B53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D35"/>
    <w:rPr>
      <w:rFonts w:ascii="Tahoma" w:hAnsi="Tahoma" w:cs="Tahoma"/>
      <w:sz w:val="16"/>
      <w:szCs w:val="16"/>
    </w:rPr>
  </w:style>
  <w:style w:type="table" w:styleId="TableGrid">
    <w:name w:val="Table Grid"/>
    <w:basedOn w:val="TableNormal"/>
    <w:uiPriority w:val="59"/>
    <w:rsid w:val="00B53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4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660</Words>
  <Characters>3763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Imelda Castaneda-Emenaker</dc:creator>
  <cp:lastModifiedBy>Sean Hauze</cp:lastModifiedBy>
  <cp:revision>2</cp:revision>
  <dcterms:created xsi:type="dcterms:W3CDTF">2016-05-14T01:48:00Z</dcterms:created>
  <dcterms:modified xsi:type="dcterms:W3CDTF">2016-05-14T01:48:00Z</dcterms:modified>
</cp:coreProperties>
</file>